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6C76D" w14:textId="77777777" w:rsidR="00A1530F" w:rsidRDefault="00A1530F" w:rsidP="00A1530F">
      <w:pPr>
        <w:rPr>
          <w:rFonts w:ascii="Century Gothic" w:hAnsi="Century Gothic"/>
          <w:u w:val="single"/>
        </w:rPr>
      </w:pPr>
    </w:p>
    <w:p w14:paraId="527D58B8" w14:textId="7D020FE6" w:rsidR="00A1530F" w:rsidRDefault="00A1530F" w:rsidP="00A1530F">
      <w:pPr>
        <w:pStyle w:val="ListParagraph"/>
        <w:numPr>
          <w:ilvl w:val="0"/>
          <w:numId w:val="3"/>
        </w:numPr>
        <w:spacing w:line="480" w:lineRule="auto"/>
        <w:rPr>
          <w:rFonts w:ascii="Century Gothic" w:hAnsi="Century Gothic"/>
        </w:rPr>
      </w:pPr>
      <w:r>
        <w:rPr>
          <w:rStyle w:val="CommentReference"/>
        </w:rPr>
        <w:commentReference w:id="0"/>
      </w:r>
      <w:r>
        <w:rPr>
          <w:rFonts w:ascii="Century Gothic" w:hAnsi="Century Gothic"/>
        </w:rPr>
        <w:t xml:space="preserve">______________________________ is a </w:t>
      </w:r>
      <w:r>
        <w:rPr>
          <w:rFonts w:ascii="Century Gothic" w:hAnsi="Century Gothic"/>
          <w:i/>
        </w:rPr>
        <w:t>literary device</w:t>
      </w:r>
      <w:r>
        <w:rPr>
          <w:rFonts w:ascii="Century Gothic" w:hAnsi="Century Gothic"/>
        </w:rPr>
        <w:t xml:space="preserve">, or writing tool, that </w:t>
      </w:r>
      <w:r w:rsidR="00311154">
        <w:rPr>
          <w:rFonts w:ascii="Century Gothic" w:hAnsi="Century Gothic"/>
        </w:rPr>
        <w:t>an author uses to give a hint about</w:t>
      </w:r>
      <w:r>
        <w:rPr>
          <w:rFonts w:ascii="Century Gothic" w:hAnsi="Century Gothic"/>
        </w:rPr>
        <w:t xml:space="preserve"> what is to come</w:t>
      </w:r>
      <w:r w:rsidR="00311154">
        <w:rPr>
          <w:rFonts w:ascii="Century Gothic" w:hAnsi="Century Gothic"/>
        </w:rPr>
        <w:t xml:space="preserve"> later</w:t>
      </w:r>
      <w:r>
        <w:rPr>
          <w:rFonts w:ascii="Century Gothic" w:hAnsi="Century Gothic"/>
        </w:rPr>
        <w:t xml:space="preserve"> in the story.  </w:t>
      </w:r>
    </w:p>
    <w:p w14:paraId="2DC1668F" w14:textId="31EFB8D5" w:rsidR="00A1530F" w:rsidRPr="003A2597" w:rsidRDefault="003A2597" w:rsidP="003A2597">
      <w:pPr>
        <w:pStyle w:val="ListParagraph"/>
        <w:numPr>
          <w:ilvl w:val="0"/>
          <w:numId w:val="3"/>
        </w:numPr>
        <w:spacing w:line="480" w:lineRule="auto"/>
        <w:rPr>
          <w:rFonts w:ascii="Century Gothic" w:hAnsi="Century Gothic"/>
        </w:rPr>
      </w:pPr>
      <w:r>
        <w:rPr>
          <w:rFonts w:ascii="Century Gothic" w:hAnsi="Century Gothic"/>
          <w:noProof/>
        </w:rPr>
        <mc:AlternateContent>
          <mc:Choice Requires="wps">
            <w:drawing>
              <wp:anchor distT="0" distB="0" distL="114300" distR="114300" simplePos="0" relativeHeight="251659264" behindDoc="0" locked="0" layoutInCell="1" allowOverlap="1" wp14:anchorId="1DB9DE52" wp14:editId="7E92BE9C">
                <wp:simplePos x="0" y="0"/>
                <wp:positionH relativeFrom="column">
                  <wp:posOffset>-571500</wp:posOffset>
                </wp:positionH>
                <wp:positionV relativeFrom="paragraph">
                  <wp:posOffset>905510</wp:posOffset>
                </wp:positionV>
                <wp:extent cx="6400800" cy="2503805"/>
                <wp:effectExtent l="0" t="0" r="25400" b="36195"/>
                <wp:wrapSquare wrapText="bothSides"/>
                <wp:docPr id="1" name="Text Box 1"/>
                <wp:cNvGraphicFramePr/>
                <a:graphic xmlns:a="http://schemas.openxmlformats.org/drawingml/2006/main">
                  <a:graphicData uri="http://schemas.microsoft.com/office/word/2010/wordprocessingShape">
                    <wps:wsp>
                      <wps:cNvSpPr txBox="1"/>
                      <wps:spPr>
                        <a:xfrm>
                          <a:off x="0" y="0"/>
                          <a:ext cx="6400800" cy="250380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0EA4EF" w14:textId="7A0BCE21" w:rsidR="00A1530F" w:rsidRDefault="00A1530F" w:rsidP="00A1530F">
                            <w:pPr>
                              <w:ind w:firstLine="720"/>
                              <w:rPr>
                                <w:rFonts w:ascii="Century Gothic" w:hAnsi="Century Gothic"/>
                              </w:rPr>
                            </w:pPr>
                            <w:r>
                              <w:rPr>
                                <w:rFonts w:ascii="Century Gothic" w:hAnsi="Century Gothic"/>
                              </w:rPr>
                              <w:t>I got the same lecture from Two-Bit after we’d picked up a couple of girls downtown one day.  I thought it was funny, because girls are one subject even Darry thinks I use my head about.  And it really had been funny, because Two-Bit was half-crocked when he gave me the lecture, and he told me some stories that about made me want to crawl under the floor or something.  But he had been talking about girls like Sylvia and the girls he and Dally and the rest picked up at drive-ins and downtown; he never said anything about Socy girls.  So I figured it was all right to be sitting there with them.  Even if they did have their own troubles.  I really couldn’t see what Socs would have to worry about—good grade</w:t>
                            </w:r>
                            <w:r w:rsidR="0083285B">
                              <w:rPr>
                                <w:rFonts w:ascii="Century Gothic" w:hAnsi="Century Gothic"/>
                              </w:rPr>
                              <w:t>s</w:t>
                            </w:r>
                            <w:r>
                              <w:rPr>
                                <w:rFonts w:ascii="Century Gothic" w:hAnsi="Century Gothic"/>
                              </w:rPr>
                              <w:t>, good cars, good girls, madras and Mustangs and Corvairs—Man, I thought, if I had worries like that I’d consider myself lucky.</w:t>
                            </w:r>
                          </w:p>
                          <w:p w14:paraId="6CDA1CCB" w14:textId="77777777" w:rsidR="00A1530F" w:rsidRPr="00A1530F" w:rsidRDefault="00A1530F">
                            <w:pPr>
                              <w:rPr>
                                <w:rFonts w:ascii="Century Gothic" w:hAnsi="Century Gothic"/>
                              </w:rPr>
                            </w:pPr>
                            <w:r>
                              <w:rPr>
                                <w:rFonts w:ascii="Century Gothic" w:hAnsi="Century Gothic"/>
                              </w:rPr>
                              <w:tab/>
                              <w:t xml:space="preserve">I know better now.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44.95pt;margin-top:71.3pt;width:7in;height:19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" filled="f" strokecolor="black [3213]">
                <v:textbox>
                  <w:txbxContent>
                    <w:p w14:paraId="200EA4EF" w14:textId="7A0BCE21" w:rsidR="00A1530F" w:rsidRDefault="00A1530F" w:rsidP="00A1530F">
                      <w:pPr>
                        <w:ind w:firstLine="720"/>
                        <w:rPr>
                          <w:rFonts w:ascii="Century Gothic" w:hAnsi="Century Gothic"/>
                        </w:rPr>
                      </w:pPr>
                      <w:r>
                        <w:rPr>
                          <w:rFonts w:ascii="Century Gothic" w:hAnsi="Century Gothic"/>
                        </w:rPr>
                        <w:t>I got the same lecture from Two-Bit after we’d picked up a couple of girls downtown one day.  I thought it was funny, because girls are one subject even Darry thinks I use my head about.  And it really had been funny, because Two-Bit was half-crocked when he gave me the lecture, and he told me some stories that about made me want to crawl under the floor or something.  But he had been talking about girls like Sylvia and the girls he and Dally and the rest picked up at drive-ins and downtown; he never said anything about Socy girls.  So I figured it was all right to be sitting there with them.  Even if they did have their own troubles.  I really couldn’t see what Socs would have to worry about—good grade</w:t>
                      </w:r>
                      <w:r w:rsidR="0083285B">
                        <w:rPr>
                          <w:rFonts w:ascii="Century Gothic" w:hAnsi="Century Gothic"/>
                        </w:rPr>
                        <w:t>s</w:t>
                      </w:r>
                      <w:r>
                        <w:rPr>
                          <w:rFonts w:ascii="Century Gothic" w:hAnsi="Century Gothic"/>
                        </w:rPr>
                        <w:t>, good cars, good girls, madras and Mustangs and Corvairs—Man, I thought, if I had worries like that I’d consider myself lucky.</w:t>
                      </w:r>
                    </w:p>
                    <w:p w14:paraId="6CDA1CCB" w14:textId="77777777" w:rsidR="00A1530F" w:rsidRPr="00A1530F" w:rsidRDefault="00A1530F">
                      <w:pPr>
                        <w:rPr>
                          <w:rFonts w:ascii="Century Gothic" w:hAnsi="Century Gothic"/>
                        </w:rPr>
                      </w:pPr>
                      <w:r>
                        <w:rPr>
                          <w:rFonts w:ascii="Century Gothic" w:hAnsi="Century Gothic"/>
                        </w:rPr>
                        <w:tab/>
                        <w:t xml:space="preserve">I know better now.  </w:t>
                      </w:r>
                    </w:p>
                  </w:txbxContent>
                </v:textbox>
                <w10:wrap type="square"/>
              </v:shape>
            </w:pict>
          </mc:Fallback>
        </mc:AlternateContent>
      </w:r>
      <w:r w:rsidR="00A1530F">
        <w:rPr>
          <w:rFonts w:ascii="Century Gothic" w:hAnsi="Century Gothic"/>
        </w:rPr>
        <w:t>This tool creates __________________________</w:t>
      </w:r>
      <w:r w:rsidR="0083285B">
        <w:rPr>
          <w:rFonts w:ascii="Century Gothic" w:hAnsi="Century Gothic"/>
        </w:rPr>
        <w:t>,</w:t>
      </w:r>
      <w:bookmarkStart w:id="1" w:name="_GoBack"/>
      <w:bookmarkEnd w:id="1"/>
      <w:r w:rsidR="00A1530F">
        <w:rPr>
          <w:rFonts w:ascii="Century Gothic" w:hAnsi="Century Gothic"/>
        </w:rPr>
        <w:t xml:space="preserve"> so readers are interested to read and learn more about the conflict. </w:t>
      </w:r>
    </w:p>
    <w:p w14:paraId="6F883C03" w14:textId="77777777" w:rsidR="00A1530F" w:rsidRDefault="00A1530F" w:rsidP="00A1530F">
      <w:pPr>
        <w:spacing w:line="480" w:lineRule="auto"/>
        <w:rPr>
          <w:rFonts w:ascii="Century Gothic" w:hAnsi="Century Gothic"/>
        </w:rPr>
      </w:pPr>
    </w:p>
    <w:p w14:paraId="5873248B" w14:textId="77777777" w:rsidR="00A1530F" w:rsidRDefault="00A1530F" w:rsidP="00A1530F">
      <w:pPr>
        <w:pBdr>
          <w:bottom w:val="single" w:sz="12" w:space="1" w:color="auto"/>
        </w:pBdr>
        <w:spacing w:line="480" w:lineRule="auto"/>
        <w:rPr>
          <w:rFonts w:ascii="Century Gothic" w:hAnsi="Century Gothic"/>
        </w:rPr>
      </w:pPr>
      <w:r>
        <w:rPr>
          <w:rFonts w:ascii="Century Gothic" w:hAnsi="Century Gothic"/>
        </w:rPr>
        <w:t xml:space="preserve">1.  What line is </w:t>
      </w:r>
      <w:r>
        <w:rPr>
          <w:rFonts w:ascii="Century Gothic" w:hAnsi="Century Gothic"/>
          <w:b/>
        </w:rPr>
        <w:t xml:space="preserve">foreshadowing </w:t>
      </w:r>
      <w:r>
        <w:rPr>
          <w:rFonts w:ascii="Century Gothic" w:hAnsi="Century Gothic"/>
        </w:rPr>
        <w:t xml:space="preserve">a future problem or </w:t>
      </w:r>
      <w:commentRangeStart w:id="2"/>
      <w:r>
        <w:rPr>
          <w:rFonts w:ascii="Century Gothic" w:hAnsi="Century Gothic"/>
        </w:rPr>
        <w:t>conflict</w:t>
      </w:r>
      <w:commentRangeEnd w:id="2"/>
      <w:r>
        <w:rPr>
          <w:rStyle w:val="CommentReference"/>
        </w:rPr>
        <w:commentReference w:id="2"/>
      </w:r>
      <w:r>
        <w:rPr>
          <w:rFonts w:ascii="Century Gothic" w:hAnsi="Century Gothic"/>
        </w:rPr>
        <w:t>?</w:t>
      </w:r>
    </w:p>
    <w:p w14:paraId="544DC03C" w14:textId="77777777" w:rsidR="00A1530F" w:rsidRDefault="00A1530F" w:rsidP="00A1530F">
      <w:pPr>
        <w:spacing w:line="480" w:lineRule="auto"/>
        <w:rPr>
          <w:rFonts w:ascii="Century Gothic" w:hAnsi="Century Gothic"/>
        </w:rPr>
      </w:pPr>
    </w:p>
    <w:p w14:paraId="45D4B289" w14:textId="77777777" w:rsidR="00A1530F" w:rsidRDefault="00A1530F" w:rsidP="00A1530F">
      <w:pPr>
        <w:spacing w:line="480" w:lineRule="auto"/>
        <w:rPr>
          <w:rFonts w:ascii="Century Gothic" w:hAnsi="Century Gothic"/>
        </w:rPr>
      </w:pPr>
      <w:r>
        <w:rPr>
          <w:rFonts w:ascii="Century Gothic" w:hAnsi="Century Gothic"/>
        </w:rPr>
        <w:t xml:space="preserve">2.  What do you think Ponyboy is referring to in this </w:t>
      </w:r>
      <w:commentRangeStart w:id="3"/>
      <w:r>
        <w:rPr>
          <w:rFonts w:ascii="Century Gothic" w:hAnsi="Century Gothic"/>
        </w:rPr>
        <w:t>line</w:t>
      </w:r>
      <w:commentRangeEnd w:id="3"/>
      <w:r>
        <w:rPr>
          <w:rStyle w:val="CommentReference"/>
        </w:rPr>
        <w:commentReference w:id="3"/>
      </w:r>
      <w:r>
        <w:rPr>
          <w:rFonts w:ascii="Century Gothic" w:hAnsi="Century Gothic"/>
        </w:rPr>
        <w:t>?</w:t>
      </w:r>
    </w:p>
    <w:p w14:paraId="0BD20B76" w14:textId="77777777" w:rsidR="00A1530F" w:rsidRDefault="00A1530F" w:rsidP="00A1530F">
      <w:pPr>
        <w:spacing w:line="480" w:lineRule="auto"/>
      </w:pPr>
      <w:r>
        <w:rPr>
          <w:rFonts w:ascii="Century Gothic" w:hAnsi="Century Gothic"/>
        </w:rPr>
        <w:t>______________________________________________________________________________</w:t>
      </w:r>
    </w:p>
    <w:p w14:paraId="140E719B" w14:textId="77777777" w:rsidR="003A2597" w:rsidRDefault="00A1530F" w:rsidP="003A2597">
      <w:pPr>
        <w:rPr>
          <w:rFonts w:ascii="Century Gothic" w:hAnsi="Century Gothic"/>
        </w:rPr>
      </w:pPr>
      <w:r>
        <w:rPr>
          <w:rFonts w:ascii="Century Gothic" w:hAnsi="Century Gothic"/>
        </w:rPr>
        <w:t xml:space="preserve">3.  Based on this foreshadowing, what conflict do you predict may happen later on in the novel?  </w:t>
      </w:r>
      <w:commentRangeStart w:id="4"/>
      <w:r>
        <w:rPr>
          <w:rFonts w:ascii="Century Gothic" w:hAnsi="Century Gothic"/>
        </w:rPr>
        <w:t>Why</w:t>
      </w:r>
      <w:commentRangeEnd w:id="4"/>
      <w:r w:rsidR="00311154">
        <w:rPr>
          <w:rStyle w:val="CommentReference"/>
        </w:rPr>
        <w:commentReference w:id="4"/>
      </w:r>
      <w:r>
        <w:rPr>
          <w:rFonts w:ascii="Century Gothic" w:hAnsi="Century Gothic"/>
        </w:rPr>
        <w:t>?</w:t>
      </w:r>
    </w:p>
    <w:p w14:paraId="64D4F12C" w14:textId="77777777" w:rsidR="0007289E" w:rsidRDefault="0007289E" w:rsidP="003A2597">
      <w:pPr>
        <w:rPr>
          <w:rFonts w:ascii="Century Gothic" w:hAnsi="Century Gothic"/>
        </w:rPr>
      </w:pPr>
    </w:p>
    <w:p w14:paraId="09290295" w14:textId="77777777" w:rsidR="003A2597" w:rsidRDefault="003A2597" w:rsidP="003A2597">
      <w:pPr>
        <w:spacing w:line="48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w:t>
      </w:r>
    </w:p>
    <w:p w14:paraId="0554B53F" w14:textId="77777777" w:rsidR="00A1530F" w:rsidRPr="00A1530F" w:rsidRDefault="003A2597" w:rsidP="003A2597">
      <w:pPr>
        <w:spacing w:line="48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w:t>
      </w:r>
    </w:p>
    <w:sectPr w:rsidR="00A1530F" w:rsidRPr="00A1530F" w:rsidSect="008642ED">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asha Davis" w:date="2014-10-15T16:18:00Z" w:initials="SD">
    <w:p w14:paraId="5EA76A2B" w14:textId="77777777" w:rsidR="00A1530F" w:rsidRDefault="00A1530F">
      <w:pPr>
        <w:pStyle w:val="CommentText"/>
      </w:pPr>
      <w:r>
        <w:rPr>
          <w:rStyle w:val="CommentReference"/>
        </w:rPr>
        <w:annotationRef/>
      </w:r>
      <w:r>
        <w:t>Foreshadowing</w:t>
      </w:r>
    </w:p>
  </w:comment>
  <w:comment w:id="2" w:author="Sasha Davis" w:date="2014-10-15T16:28:00Z" w:initials="SD">
    <w:p w14:paraId="57A0EB6E" w14:textId="77777777" w:rsidR="00A1530F" w:rsidRDefault="00A1530F">
      <w:pPr>
        <w:pStyle w:val="CommentText"/>
      </w:pPr>
      <w:r>
        <w:rPr>
          <w:rStyle w:val="CommentReference"/>
        </w:rPr>
        <w:annotationRef/>
      </w:r>
      <w:r>
        <w:t>I know better now.</w:t>
      </w:r>
    </w:p>
  </w:comment>
  <w:comment w:id="3" w:author="Sasha Davis" w:date="2014-10-15T16:28:00Z" w:initials="SD">
    <w:p w14:paraId="5374C5CF" w14:textId="77777777" w:rsidR="00A1530F" w:rsidRDefault="00A1530F">
      <w:pPr>
        <w:pStyle w:val="CommentText"/>
      </w:pPr>
      <w:r>
        <w:rPr>
          <w:rStyle w:val="CommentReference"/>
        </w:rPr>
        <w:annotationRef/>
      </w:r>
      <w:r>
        <w:t>The problems Socs are involved in and need to face</w:t>
      </w:r>
    </w:p>
  </w:comment>
  <w:comment w:id="4" w:author="Sasha Davis" w:date="2014-10-15T16:34:00Z" w:initials="SD">
    <w:p w14:paraId="009EFE7F" w14:textId="37B07437" w:rsidR="00311154" w:rsidRDefault="00311154">
      <w:pPr>
        <w:pStyle w:val="CommentText"/>
      </w:pPr>
      <w:r>
        <w:rPr>
          <w:rStyle w:val="CommentReference"/>
        </w:rPr>
        <w:annotationRef/>
      </w:r>
      <w:r>
        <w:t xml:space="preserve">Pony might get wrapped up in a problem with the Socs that is actually really serious.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06A354" w14:textId="77777777" w:rsidR="00A1530F" w:rsidRDefault="00A1530F" w:rsidP="00A1530F">
      <w:r>
        <w:separator/>
      </w:r>
    </w:p>
  </w:endnote>
  <w:endnote w:type="continuationSeparator" w:id="0">
    <w:p w14:paraId="2BA23575" w14:textId="77777777" w:rsidR="00A1530F" w:rsidRDefault="00A1530F" w:rsidP="00A15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4C003" w14:textId="77777777" w:rsidR="00A1530F" w:rsidRDefault="00A1530F" w:rsidP="00A1530F">
      <w:r>
        <w:separator/>
      </w:r>
    </w:p>
  </w:footnote>
  <w:footnote w:type="continuationSeparator" w:id="0">
    <w:p w14:paraId="50195DD3" w14:textId="77777777" w:rsidR="00A1530F" w:rsidRDefault="00A1530F" w:rsidP="00A153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001D1" w14:textId="77777777" w:rsidR="00A1530F" w:rsidRDefault="00A1530F">
    <w:pPr>
      <w:pStyle w:val="Header"/>
      <w:rPr>
        <w:rFonts w:ascii="Century Gothic" w:hAnsi="Century Gothic"/>
      </w:rPr>
    </w:pPr>
    <w:r>
      <w:rPr>
        <w:rFonts w:ascii="Century Gothic" w:hAnsi="Century Gothic"/>
      </w:rPr>
      <w:t>Name: __________________________</w:t>
    </w:r>
    <w:r>
      <w:rPr>
        <w:rFonts w:ascii="Century Gothic" w:hAnsi="Century Gothic"/>
      </w:rPr>
      <w:tab/>
    </w:r>
    <w:r>
      <w:rPr>
        <w:rFonts w:ascii="Century Gothic" w:hAnsi="Century Gothic"/>
      </w:rPr>
      <w:tab/>
      <w:t>Date: ____________________</w:t>
    </w:r>
  </w:p>
  <w:p w14:paraId="2C327326" w14:textId="77777777" w:rsidR="00A1530F" w:rsidRPr="00A1530F" w:rsidRDefault="00A1530F">
    <w:pPr>
      <w:pStyle w:val="Header"/>
      <w:rPr>
        <w:rFonts w:ascii="Century Gothic" w:hAnsi="Century Gothic"/>
      </w:rPr>
    </w:pPr>
    <w:r>
      <w:rPr>
        <w:rFonts w:ascii="Century Gothic" w:hAnsi="Century Gothic"/>
      </w:rPr>
      <w:t>Period: __________________________</w:t>
    </w:r>
    <w:r>
      <w:rPr>
        <w:rFonts w:ascii="Century Gothic" w:hAnsi="Century Gothic"/>
      </w:rPr>
      <w:tab/>
    </w:r>
    <w:r>
      <w:rPr>
        <w:rFonts w:ascii="Century Gothic" w:hAnsi="Century Gothic"/>
      </w:rPr>
      <w:tab/>
      <w:t>Foreshadowing and Conflict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39E5"/>
    <w:multiLevelType w:val="hybridMultilevel"/>
    <w:tmpl w:val="890AD48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302F64"/>
    <w:multiLevelType w:val="hybridMultilevel"/>
    <w:tmpl w:val="AEF6A4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3F41A3"/>
    <w:multiLevelType w:val="hybridMultilevel"/>
    <w:tmpl w:val="9F400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30F"/>
    <w:rsid w:val="0007289E"/>
    <w:rsid w:val="0019074A"/>
    <w:rsid w:val="00311154"/>
    <w:rsid w:val="003A2597"/>
    <w:rsid w:val="0083285B"/>
    <w:rsid w:val="008642ED"/>
    <w:rsid w:val="0090359B"/>
    <w:rsid w:val="00A1530F"/>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886E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530F"/>
    <w:pPr>
      <w:tabs>
        <w:tab w:val="center" w:pos="4320"/>
        <w:tab w:val="right" w:pos="8640"/>
      </w:tabs>
    </w:pPr>
  </w:style>
  <w:style w:type="character" w:customStyle="1" w:styleId="HeaderChar">
    <w:name w:val="Header Char"/>
    <w:basedOn w:val="DefaultParagraphFont"/>
    <w:link w:val="Header"/>
    <w:uiPriority w:val="99"/>
    <w:rsid w:val="00A1530F"/>
  </w:style>
  <w:style w:type="paragraph" w:styleId="Footer">
    <w:name w:val="footer"/>
    <w:basedOn w:val="Normal"/>
    <w:link w:val="FooterChar"/>
    <w:uiPriority w:val="99"/>
    <w:unhideWhenUsed/>
    <w:rsid w:val="00A1530F"/>
    <w:pPr>
      <w:tabs>
        <w:tab w:val="center" w:pos="4320"/>
        <w:tab w:val="right" w:pos="8640"/>
      </w:tabs>
    </w:pPr>
  </w:style>
  <w:style w:type="character" w:customStyle="1" w:styleId="FooterChar">
    <w:name w:val="Footer Char"/>
    <w:basedOn w:val="DefaultParagraphFont"/>
    <w:link w:val="Footer"/>
    <w:uiPriority w:val="99"/>
    <w:rsid w:val="00A1530F"/>
  </w:style>
  <w:style w:type="paragraph" w:styleId="ListParagraph">
    <w:name w:val="List Paragraph"/>
    <w:basedOn w:val="Normal"/>
    <w:uiPriority w:val="34"/>
    <w:qFormat/>
    <w:rsid w:val="00A1530F"/>
    <w:pPr>
      <w:ind w:left="720"/>
      <w:contextualSpacing/>
    </w:pPr>
  </w:style>
  <w:style w:type="character" w:styleId="CommentReference">
    <w:name w:val="annotation reference"/>
    <w:basedOn w:val="DefaultParagraphFont"/>
    <w:uiPriority w:val="99"/>
    <w:semiHidden/>
    <w:unhideWhenUsed/>
    <w:rsid w:val="00A1530F"/>
    <w:rPr>
      <w:sz w:val="18"/>
      <w:szCs w:val="18"/>
    </w:rPr>
  </w:style>
  <w:style w:type="paragraph" w:styleId="CommentText">
    <w:name w:val="annotation text"/>
    <w:basedOn w:val="Normal"/>
    <w:link w:val="CommentTextChar"/>
    <w:uiPriority w:val="99"/>
    <w:semiHidden/>
    <w:unhideWhenUsed/>
    <w:rsid w:val="00A1530F"/>
  </w:style>
  <w:style w:type="character" w:customStyle="1" w:styleId="CommentTextChar">
    <w:name w:val="Comment Text Char"/>
    <w:basedOn w:val="DefaultParagraphFont"/>
    <w:link w:val="CommentText"/>
    <w:uiPriority w:val="99"/>
    <w:semiHidden/>
    <w:rsid w:val="00A1530F"/>
  </w:style>
  <w:style w:type="paragraph" w:styleId="CommentSubject">
    <w:name w:val="annotation subject"/>
    <w:basedOn w:val="CommentText"/>
    <w:next w:val="CommentText"/>
    <w:link w:val="CommentSubjectChar"/>
    <w:uiPriority w:val="99"/>
    <w:semiHidden/>
    <w:unhideWhenUsed/>
    <w:rsid w:val="00A1530F"/>
    <w:rPr>
      <w:b/>
      <w:bCs/>
      <w:sz w:val="20"/>
      <w:szCs w:val="20"/>
    </w:rPr>
  </w:style>
  <w:style w:type="character" w:customStyle="1" w:styleId="CommentSubjectChar">
    <w:name w:val="Comment Subject Char"/>
    <w:basedOn w:val="CommentTextChar"/>
    <w:link w:val="CommentSubject"/>
    <w:uiPriority w:val="99"/>
    <w:semiHidden/>
    <w:rsid w:val="00A1530F"/>
    <w:rPr>
      <w:b/>
      <w:bCs/>
      <w:sz w:val="20"/>
      <w:szCs w:val="20"/>
    </w:rPr>
  </w:style>
  <w:style w:type="paragraph" w:styleId="BalloonText">
    <w:name w:val="Balloon Text"/>
    <w:basedOn w:val="Normal"/>
    <w:link w:val="BalloonTextChar"/>
    <w:uiPriority w:val="99"/>
    <w:semiHidden/>
    <w:unhideWhenUsed/>
    <w:rsid w:val="00A153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30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530F"/>
    <w:pPr>
      <w:tabs>
        <w:tab w:val="center" w:pos="4320"/>
        <w:tab w:val="right" w:pos="8640"/>
      </w:tabs>
    </w:pPr>
  </w:style>
  <w:style w:type="character" w:customStyle="1" w:styleId="HeaderChar">
    <w:name w:val="Header Char"/>
    <w:basedOn w:val="DefaultParagraphFont"/>
    <w:link w:val="Header"/>
    <w:uiPriority w:val="99"/>
    <w:rsid w:val="00A1530F"/>
  </w:style>
  <w:style w:type="paragraph" w:styleId="Footer">
    <w:name w:val="footer"/>
    <w:basedOn w:val="Normal"/>
    <w:link w:val="FooterChar"/>
    <w:uiPriority w:val="99"/>
    <w:unhideWhenUsed/>
    <w:rsid w:val="00A1530F"/>
    <w:pPr>
      <w:tabs>
        <w:tab w:val="center" w:pos="4320"/>
        <w:tab w:val="right" w:pos="8640"/>
      </w:tabs>
    </w:pPr>
  </w:style>
  <w:style w:type="character" w:customStyle="1" w:styleId="FooterChar">
    <w:name w:val="Footer Char"/>
    <w:basedOn w:val="DefaultParagraphFont"/>
    <w:link w:val="Footer"/>
    <w:uiPriority w:val="99"/>
    <w:rsid w:val="00A1530F"/>
  </w:style>
  <w:style w:type="paragraph" w:styleId="ListParagraph">
    <w:name w:val="List Paragraph"/>
    <w:basedOn w:val="Normal"/>
    <w:uiPriority w:val="34"/>
    <w:qFormat/>
    <w:rsid w:val="00A1530F"/>
    <w:pPr>
      <w:ind w:left="720"/>
      <w:contextualSpacing/>
    </w:pPr>
  </w:style>
  <w:style w:type="character" w:styleId="CommentReference">
    <w:name w:val="annotation reference"/>
    <w:basedOn w:val="DefaultParagraphFont"/>
    <w:uiPriority w:val="99"/>
    <w:semiHidden/>
    <w:unhideWhenUsed/>
    <w:rsid w:val="00A1530F"/>
    <w:rPr>
      <w:sz w:val="18"/>
      <w:szCs w:val="18"/>
    </w:rPr>
  </w:style>
  <w:style w:type="paragraph" w:styleId="CommentText">
    <w:name w:val="annotation text"/>
    <w:basedOn w:val="Normal"/>
    <w:link w:val="CommentTextChar"/>
    <w:uiPriority w:val="99"/>
    <w:semiHidden/>
    <w:unhideWhenUsed/>
    <w:rsid w:val="00A1530F"/>
  </w:style>
  <w:style w:type="character" w:customStyle="1" w:styleId="CommentTextChar">
    <w:name w:val="Comment Text Char"/>
    <w:basedOn w:val="DefaultParagraphFont"/>
    <w:link w:val="CommentText"/>
    <w:uiPriority w:val="99"/>
    <w:semiHidden/>
    <w:rsid w:val="00A1530F"/>
  </w:style>
  <w:style w:type="paragraph" w:styleId="CommentSubject">
    <w:name w:val="annotation subject"/>
    <w:basedOn w:val="CommentText"/>
    <w:next w:val="CommentText"/>
    <w:link w:val="CommentSubjectChar"/>
    <w:uiPriority w:val="99"/>
    <w:semiHidden/>
    <w:unhideWhenUsed/>
    <w:rsid w:val="00A1530F"/>
    <w:rPr>
      <w:b/>
      <w:bCs/>
      <w:sz w:val="20"/>
      <w:szCs w:val="20"/>
    </w:rPr>
  </w:style>
  <w:style w:type="character" w:customStyle="1" w:styleId="CommentSubjectChar">
    <w:name w:val="Comment Subject Char"/>
    <w:basedOn w:val="CommentTextChar"/>
    <w:link w:val="CommentSubject"/>
    <w:uiPriority w:val="99"/>
    <w:semiHidden/>
    <w:rsid w:val="00A1530F"/>
    <w:rPr>
      <w:b/>
      <w:bCs/>
      <w:sz w:val="20"/>
      <w:szCs w:val="20"/>
    </w:rPr>
  </w:style>
  <w:style w:type="paragraph" w:styleId="BalloonText">
    <w:name w:val="Balloon Text"/>
    <w:basedOn w:val="Normal"/>
    <w:link w:val="BalloonTextChar"/>
    <w:uiPriority w:val="99"/>
    <w:semiHidden/>
    <w:unhideWhenUsed/>
    <w:rsid w:val="00A153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30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132</Words>
  <Characters>758</Characters>
  <Application>Microsoft Macintosh Word</Application>
  <DocSecurity>0</DocSecurity>
  <Lines>6</Lines>
  <Paragraphs>1</Paragraphs>
  <ScaleCrop>false</ScaleCrop>
  <Company/>
  <LinksUpToDate>false</LinksUpToDate>
  <CharactersWithSpaces>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5</cp:revision>
  <dcterms:created xsi:type="dcterms:W3CDTF">2014-10-15T20:16:00Z</dcterms:created>
  <dcterms:modified xsi:type="dcterms:W3CDTF">2014-10-15T20:56:00Z</dcterms:modified>
</cp:coreProperties>
</file>